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E1" w:rsidRDefault="00550C15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-179070</wp:posOffset>
            </wp:positionV>
            <wp:extent cx="10515600" cy="1676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40"/>
                    <a:stretch/>
                  </pic:blipFill>
                  <pic:spPr bwMode="auto">
                    <a:xfrm>
                      <a:off x="0" y="0"/>
                      <a:ext cx="10515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E1">
        <w:rPr>
          <w:rStyle w:val="1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"/>
        </w:rPr>
        <w:t xml:space="preserve"> </w:t>
      </w:r>
      <w:r>
        <w:rPr>
          <w:rStyle w:val="1"/>
        </w:rPr>
        <w:t xml:space="preserve">приказом № 19 - Д от «18» августа 2023г.  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«18» августа 2023г.                                                                                                                                        заведующий МДОУ центром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                                                                                                                                                                                        развития ребёнка – д/с №21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"/>
        </w:rPr>
        <w:t xml:space="preserve">___________Ю.Н. </w:t>
      </w:r>
      <w:proofErr w:type="spellStart"/>
      <w:r w:rsidRPr="009E7191">
        <w:rPr>
          <w:rStyle w:val="1"/>
        </w:rPr>
        <w:t>Евсюкова</w:t>
      </w:r>
      <w:proofErr w:type="spellEnd"/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на заседании Совета родителей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протокол от «17» августа 2023г.  </w:t>
      </w:r>
    </w:p>
    <w:p w:rsidR="005448E1" w:rsidRDefault="005448E1" w:rsidP="005448E1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 xml:space="preserve">РАСПИСАНИЕ </w:t>
      </w:r>
      <w:r w:rsidR="00550C15">
        <w:rPr>
          <w:rStyle w:val="1"/>
          <w:b/>
          <w:bCs/>
        </w:rPr>
        <w:t>ЗАНЯТИЙ К АДАПТИРОВАННОЙ ОБРАЗОВАТЕЛЬНОЙ ПРОГРАММЕ</w:t>
      </w:r>
      <w:r w:rsidR="00752CF1">
        <w:rPr>
          <w:rStyle w:val="1"/>
          <w:b/>
          <w:bCs/>
        </w:rPr>
        <w:t xml:space="preserve"> ДЛЯ </w:t>
      </w:r>
      <w:r w:rsidR="005448E1">
        <w:rPr>
          <w:rStyle w:val="1"/>
          <w:b/>
          <w:bCs/>
        </w:rPr>
        <w:t>ОБУЧАЮЩИХСЯ</w:t>
      </w:r>
      <w:r w:rsidR="00752CF1">
        <w:rPr>
          <w:rStyle w:val="1"/>
          <w:b/>
          <w:bCs/>
        </w:rPr>
        <w:t xml:space="preserve"> С ЗПР</w:t>
      </w: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>МУНИЦИПАЛЬНОГО ДОШКОЛЬНОГО ОБРАЗОВАТЕЛЬНОГО УЧРЕЖДЕНИЯ ЦЕНТРА РАЗВИТИЯ РЕБЁНКА – ДЕТСКОГО САДА № 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7"/>
        <w:gridCol w:w="2551"/>
        <w:gridCol w:w="2550"/>
        <w:gridCol w:w="2414"/>
        <w:gridCol w:w="2551"/>
      </w:tblGrid>
      <w:tr w:rsidR="009E7191" w:rsidRPr="002A6878" w:rsidTr="00752CF1">
        <w:trPr>
          <w:trHeight w:val="268"/>
        </w:trPr>
        <w:tc>
          <w:tcPr>
            <w:tcW w:w="2694" w:type="dxa"/>
            <w:tcBorders>
              <w:top w:val="single" w:sz="4" w:space="0" w:color="auto"/>
            </w:tcBorders>
          </w:tcPr>
          <w:p w:rsidR="009E7191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9E7191" w:rsidRPr="009319D2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6D0B7E" w:rsidRPr="002A6878" w:rsidTr="00752CF1">
        <w:trPr>
          <w:trHeight w:val="268"/>
        </w:trPr>
        <w:tc>
          <w:tcPr>
            <w:tcW w:w="2694" w:type="dxa"/>
            <w:vMerge w:val="restart"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комбинированной направленности для обучающихся с ОВЗ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Марченко С.В.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5F7B68" w:rsidRPr="005661E3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6D0B7E" w:rsidRPr="006D0B7E" w:rsidRDefault="006D0B7E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Pr="00FC02EC" w:rsidRDefault="005F7B68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: Формирование элементарных</w:t>
            </w:r>
          </w:p>
          <w:p w:rsidR="005F7B68" w:rsidRPr="00FC02EC" w:rsidRDefault="005F7B68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6D0B7E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.00-9.30</w:t>
            </w:r>
          </w:p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5F7B68" w:rsidRPr="005661E3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0B7E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развитие:</w:t>
            </w:r>
          </w:p>
          <w:p w:rsidR="006D0B7E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</w:rPr>
              <w:t>ККРЗ</w:t>
            </w:r>
          </w:p>
        </w:tc>
      </w:tr>
      <w:tr w:rsidR="006D0B7E" w:rsidRPr="002A6878" w:rsidTr="000820E3">
        <w:trPr>
          <w:trHeight w:val="538"/>
        </w:trPr>
        <w:tc>
          <w:tcPr>
            <w:tcW w:w="2694" w:type="dxa"/>
            <w:vMerge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7307F5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6D0B7E" w:rsidRPr="00FC02EC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FF0000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Конструктивно-модельная</w:t>
            </w:r>
          </w:p>
          <w:p w:rsidR="005F7B68" w:rsidRPr="002A6878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д</w:t>
            </w:r>
            <w:r w:rsidRPr="002A6878">
              <w:rPr>
                <w:rStyle w:val="11"/>
                <w:sz w:val="20"/>
                <w:szCs w:val="20"/>
              </w:rPr>
              <w:t xml:space="preserve">еятельность </w:t>
            </w:r>
          </w:p>
          <w:p w:rsidR="006D0B7E" w:rsidRPr="002A6878" w:rsidRDefault="006D0B7E" w:rsidP="006D0B7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6D0B7E" w:rsidRPr="002A6878" w:rsidTr="006D0B7E">
        <w:trPr>
          <w:trHeight w:val="645"/>
        </w:trPr>
        <w:tc>
          <w:tcPr>
            <w:tcW w:w="2694" w:type="dxa"/>
            <w:vMerge/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D0B7E" w:rsidRDefault="006D0B7E" w:rsidP="006D0B7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>12.00-12.25</w:t>
            </w:r>
          </w:p>
          <w:p w:rsidR="006D0B7E" w:rsidRPr="003F087C" w:rsidRDefault="006D0B7E" w:rsidP="006D0B7E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6D0B7E" w:rsidRPr="002A6878" w:rsidRDefault="006D0B7E" w:rsidP="006D0B7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(на воздух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е)</w:t>
            </w:r>
          </w:p>
        </w:tc>
      </w:tr>
      <w:tr w:rsidR="005F7B68" w:rsidRPr="002A6878" w:rsidTr="00752CF1">
        <w:tc>
          <w:tcPr>
            <w:tcW w:w="2694" w:type="dxa"/>
            <w:vMerge w:val="restart"/>
          </w:tcPr>
          <w:p w:rsidR="005F7B6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5F7B6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Компенсирующей направленности для обучающихся с ЗПР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Филатова Т.В.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5F7B68" w:rsidRPr="005661E3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5F7B68" w:rsidRPr="006D0B7E" w:rsidRDefault="005F7B68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Pr="00FC02EC" w:rsidRDefault="005F7B68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: Формирование элементарных</w:t>
            </w:r>
          </w:p>
          <w:p w:rsidR="005F7B68" w:rsidRPr="00FC02EC" w:rsidRDefault="005F7B68" w:rsidP="005F7B6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.00-9.30</w:t>
            </w:r>
          </w:p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Речевое</w:t>
            </w:r>
            <w:r w:rsidRPr="002A6878">
              <w:rPr>
                <w:rStyle w:val="11"/>
                <w:sz w:val="20"/>
                <w:szCs w:val="20"/>
              </w:rPr>
              <w:t xml:space="preserve"> развитие: </w:t>
            </w:r>
          </w:p>
          <w:p w:rsidR="005F7B68" w:rsidRPr="005661E3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Pr="0056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bookmarkStart w:id="0" w:name="_GoBack"/>
            <w:bookmarkEnd w:id="0"/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5F7B68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развитие: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</w:rPr>
              <w:t>ККРЗ</w:t>
            </w:r>
          </w:p>
        </w:tc>
      </w:tr>
      <w:tr w:rsidR="005F7B68" w:rsidRPr="002A6878" w:rsidTr="00752CF1">
        <w:tc>
          <w:tcPr>
            <w:tcW w:w="2694" w:type="dxa"/>
            <w:vMerge/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7307F5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FC02EC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550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FC02EC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14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FC02EC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5F7B68" w:rsidRPr="003F087C" w:rsidRDefault="005F7B68" w:rsidP="005F7B68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FF0000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9.40- 10.10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Конструктивно-модельная</w:t>
            </w:r>
          </w:p>
          <w:p w:rsidR="005F7B68" w:rsidRPr="002A6878" w:rsidRDefault="005F7B68" w:rsidP="005F7B68">
            <w:pPr>
              <w:pStyle w:val="2"/>
              <w:spacing w:line="274" w:lineRule="exact"/>
              <w:ind w:firstLine="134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д</w:t>
            </w:r>
            <w:r w:rsidRPr="002A6878">
              <w:rPr>
                <w:rStyle w:val="11"/>
                <w:sz w:val="20"/>
                <w:szCs w:val="20"/>
              </w:rPr>
              <w:t xml:space="preserve">еятельность </w:t>
            </w:r>
          </w:p>
          <w:p w:rsidR="005F7B68" w:rsidRPr="002A6878" w:rsidRDefault="005F7B68" w:rsidP="005F7B6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5F7B68" w:rsidRPr="002A6878" w:rsidTr="006F30DC">
        <w:trPr>
          <w:trHeight w:val="1390"/>
        </w:trPr>
        <w:tc>
          <w:tcPr>
            <w:tcW w:w="2694" w:type="dxa"/>
            <w:vMerge/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F7B68" w:rsidRDefault="005F7B68" w:rsidP="005F7B68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10.20 – 10.50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C02E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C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7B68" w:rsidRPr="003F087C" w:rsidRDefault="005F7B68" w:rsidP="005F7B68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>12.00-12.25</w:t>
            </w:r>
          </w:p>
          <w:p w:rsidR="005F7B68" w:rsidRPr="003F087C" w:rsidRDefault="005F7B68" w:rsidP="005F7B68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5F7B68" w:rsidRPr="002A6878" w:rsidRDefault="005F7B68" w:rsidP="005F7B68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(на воздух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е)</w:t>
            </w:r>
          </w:p>
        </w:tc>
      </w:tr>
    </w:tbl>
    <w:p w:rsidR="00CC34C3" w:rsidRDefault="00CC34C3" w:rsidP="007B1C01">
      <w:pPr>
        <w:rPr>
          <w:rFonts w:cs="Times New Roman"/>
        </w:rPr>
      </w:pPr>
    </w:p>
    <w:sectPr w:rsidR="00CC34C3" w:rsidSect="00BC6BAA">
      <w:type w:val="continuous"/>
      <w:pgSz w:w="16838" w:h="11906" w:orient="landscape"/>
      <w:pgMar w:top="35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3"/>
    <w:rsid w:val="000051BC"/>
    <w:rsid w:val="00031C58"/>
    <w:rsid w:val="00044B7E"/>
    <w:rsid w:val="00056557"/>
    <w:rsid w:val="000711E0"/>
    <w:rsid w:val="00071E7F"/>
    <w:rsid w:val="000E285C"/>
    <w:rsid w:val="000F5CDE"/>
    <w:rsid w:val="0011404A"/>
    <w:rsid w:val="00121B31"/>
    <w:rsid w:val="00126CC5"/>
    <w:rsid w:val="00131CF0"/>
    <w:rsid w:val="001364AC"/>
    <w:rsid w:val="001422F5"/>
    <w:rsid w:val="0015763E"/>
    <w:rsid w:val="00171629"/>
    <w:rsid w:val="001C1E98"/>
    <w:rsid w:val="001D1C42"/>
    <w:rsid w:val="001D45AF"/>
    <w:rsid w:val="001D5ABE"/>
    <w:rsid w:val="001D644C"/>
    <w:rsid w:val="001E3645"/>
    <w:rsid w:val="001F3AC2"/>
    <w:rsid w:val="001F4AB7"/>
    <w:rsid w:val="001F7D5C"/>
    <w:rsid w:val="00201CEE"/>
    <w:rsid w:val="002159F6"/>
    <w:rsid w:val="00253636"/>
    <w:rsid w:val="00256387"/>
    <w:rsid w:val="002734F4"/>
    <w:rsid w:val="00285318"/>
    <w:rsid w:val="002A30DB"/>
    <w:rsid w:val="002A4CD9"/>
    <w:rsid w:val="002A6878"/>
    <w:rsid w:val="002B03D6"/>
    <w:rsid w:val="002B0A2A"/>
    <w:rsid w:val="002D4F56"/>
    <w:rsid w:val="002E7C43"/>
    <w:rsid w:val="0031199C"/>
    <w:rsid w:val="003306C4"/>
    <w:rsid w:val="00342F6D"/>
    <w:rsid w:val="00357E1F"/>
    <w:rsid w:val="00377B25"/>
    <w:rsid w:val="00383E9D"/>
    <w:rsid w:val="00390246"/>
    <w:rsid w:val="003B28F3"/>
    <w:rsid w:val="003C5B3B"/>
    <w:rsid w:val="003C6D15"/>
    <w:rsid w:val="003D31E2"/>
    <w:rsid w:val="003D7DA9"/>
    <w:rsid w:val="003F0442"/>
    <w:rsid w:val="003F087C"/>
    <w:rsid w:val="00402AF0"/>
    <w:rsid w:val="00405F79"/>
    <w:rsid w:val="00407F3E"/>
    <w:rsid w:val="004447C9"/>
    <w:rsid w:val="00451042"/>
    <w:rsid w:val="00465557"/>
    <w:rsid w:val="004674E2"/>
    <w:rsid w:val="00481743"/>
    <w:rsid w:val="004A68F3"/>
    <w:rsid w:val="004B3048"/>
    <w:rsid w:val="004B58D0"/>
    <w:rsid w:val="004B7041"/>
    <w:rsid w:val="004C52A7"/>
    <w:rsid w:val="004F4EC7"/>
    <w:rsid w:val="004F684A"/>
    <w:rsid w:val="00540D75"/>
    <w:rsid w:val="005448E1"/>
    <w:rsid w:val="00550C15"/>
    <w:rsid w:val="00560CA8"/>
    <w:rsid w:val="00564DFE"/>
    <w:rsid w:val="005661E3"/>
    <w:rsid w:val="00571286"/>
    <w:rsid w:val="005743C7"/>
    <w:rsid w:val="005A5115"/>
    <w:rsid w:val="005B1E3F"/>
    <w:rsid w:val="005B7F47"/>
    <w:rsid w:val="005C3383"/>
    <w:rsid w:val="005F7B68"/>
    <w:rsid w:val="00617E04"/>
    <w:rsid w:val="00625A6F"/>
    <w:rsid w:val="006403F8"/>
    <w:rsid w:val="006539DC"/>
    <w:rsid w:val="00685CE7"/>
    <w:rsid w:val="00686514"/>
    <w:rsid w:val="006876BA"/>
    <w:rsid w:val="006B1C27"/>
    <w:rsid w:val="006B6402"/>
    <w:rsid w:val="006C24FC"/>
    <w:rsid w:val="006D0B7E"/>
    <w:rsid w:val="007307F5"/>
    <w:rsid w:val="00732047"/>
    <w:rsid w:val="00742C43"/>
    <w:rsid w:val="00752CF1"/>
    <w:rsid w:val="007602A6"/>
    <w:rsid w:val="007B1C01"/>
    <w:rsid w:val="007C5F57"/>
    <w:rsid w:val="007D2B83"/>
    <w:rsid w:val="007F6CC8"/>
    <w:rsid w:val="00801C46"/>
    <w:rsid w:val="00811AA9"/>
    <w:rsid w:val="00855CFA"/>
    <w:rsid w:val="00860321"/>
    <w:rsid w:val="00867909"/>
    <w:rsid w:val="008746DA"/>
    <w:rsid w:val="00884D7E"/>
    <w:rsid w:val="00887119"/>
    <w:rsid w:val="00895EE9"/>
    <w:rsid w:val="008C0F50"/>
    <w:rsid w:val="008E7D38"/>
    <w:rsid w:val="008F1DF2"/>
    <w:rsid w:val="008F3FE3"/>
    <w:rsid w:val="008F592C"/>
    <w:rsid w:val="008F6EF3"/>
    <w:rsid w:val="0090313F"/>
    <w:rsid w:val="00906B12"/>
    <w:rsid w:val="009319D2"/>
    <w:rsid w:val="00950915"/>
    <w:rsid w:val="009637F4"/>
    <w:rsid w:val="00973556"/>
    <w:rsid w:val="009B07AE"/>
    <w:rsid w:val="009B0F62"/>
    <w:rsid w:val="009B7A58"/>
    <w:rsid w:val="009C51FE"/>
    <w:rsid w:val="009C7FBA"/>
    <w:rsid w:val="009D5E20"/>
    <w:rsid w:val="009E7191"/>
    <w:rsid w:val="00A17389"/>
    <w:rsid w:val="00A20AE2"/>
    <w:rsid w:val="00A225DF"/>
    <w:rsid w:val="00A354E0"/>
    <w:rsid w:val="00A86338"/>
    <w:rsid w:val="00A8753D"/>
    <w:rsid w:val="00AA32B9"/>
    <w:rsid w:val="00AB7176"/>
    <w:rsid w:val="00AC2908"/>
    <w:rsid w:val="00AC5FCE"/>
    <w:rsid w:val="00AC66FA"/>
    <w:rsid w:val="00AC7AE6"/>
    <w:rsid w:val="00B25221"/>
    <w:rsid w:val="00B369AF"/>
    <w:rsid w:val="00B448EC"/>
    <w:rsid w:val="00B53BF5"/>
    <w:rsid w:val="00BA1F8B"/>
    <w:rsid w:val="00BC6BAA"/>
    <w:rsid w:val="00BE1116"/>
    <w:rsid w:val="00C03C0A"/>
    <w:rsid w:val="00C139D2"/>
    <w:rsid w:val="00C3713F"/>
    <w:rsid w:val="00C46BD4"/>
    <w:rsid w:val="00C75419"/>
    <w:rsid w:val="00C75808"/>
    <w:rsid w:val="00C9683D"/>
    <w:rsid w:val="00C97E08"/>
    <w:rsid w:val="00CB3DDB"/>
    <w:rsid w:val="00CB52BB"/>
    <w:rsid w:val="00CC34C3"/>
    <w:rsid w:val="00CC480E"/>
    <w:rsid w:val="00D43B77"/>
    <w:rsid w:val="00D453F0"/>
    <w:rsid w:val="00D509FD"/>
    <w:rsid w:val="00D50BE0"/>
    <w:rsid w:val="00D518A7"/>
    <w:rsid w:val="00D55487"/>
    <w:rsid w:val="00D81CF5"/>
    <w:rsid w:val="00D81F78"/>
    <w:rsid w:val="00D9741C"/>
    <w:rsid w:val="00DA44C4"/>
    <w:rsid w:val="00DA7DCB"/>
    <w:rsid w:val="00DD1865"/>
    <w:rsid w:val="00DE388A"/>
    <w:rsid w:val="00DE5E3C"/>
    <w:rsid w:val="00DF0C52"/>
    <w:rsid w:val="00E02944"/>
    <w:rsid w:val="00E046DC"/>
    <w:rsid w:val="00E16F24"/>
    <w:rsid w:val="00E17EB9"/>
    <w:rsid w:val="00E22AB1"/>
    <w:rsid w:val="00E24DE4"/>
    <w:rsid w:val="00E63247"/>
    <w:rsid w:val="00E64C98"/>
    <w:rsid w:val="00E73FB3"/>
    <w:rsid w:val="00E96544"/>
    <w:rsid w:val="00E977EC"/>
    <w:rsid w:val="00EB2DAA"/>
    <w:rsid w:val="00ED2633"/>
    <w:rsid w:val="00F32144"/>
    <w:rsid w:val="00F506D4"/>
    <w:rsid w:val="00F51913"/>
    <w:rsid w:val="00F7420B"/>
    <w:rsid w:val="00FB137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B1FD-3A26-42A4-8351-506B2D1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8"/>
    <w:uiPriority w:val="99"/>
    <w:locked/>
    <w:rsid w:val="008F3FE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8F3FE3"/>
    <w:pPr>
      <w:widowControl w:val="0"/>
      <w:shd w:val="clear" w:color="auto" w:fill="FFFFFF"/>
      <w:spacing w:after="0" w:line="240" w:lineRule="atLeast"/>
      <w:jc w:val="center"/>
    </w:pPr>
    <w:rPr>
      <w:rFonts w:eastAsia="Calibri" w:cs="Times New Roman"/>
      <w:b/>
      <w:bCs/>
      <w:sz w:val="16"/>
      <w:szCs w:val="16"/>
    </w:rPr>
  </w:style>
  <w:style w:type="character" w:customStyle="1" w:styleId="11">
    <w:name w:val="Основной текст + 11"/>
    <w:aliases w:val="5 pt1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F3FE3"/>
    <w:pPr>
      <w:widowControl w:val="0"/>
      <w:shd w:val="clear" w:color="auto" w:fill="FFFFFF"/>
      <w:spacing w:after="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uiPriority w:val="99"/>
    <w:rsid w:val="008F3FE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10"/>
    <w:uiPriority w:val="99"/>
    <w:locked/>
    <w:rsid w:val="008F3FE3"/>
    <w:rPr>
      <w:sz w:val="23"/>
      <w:szCs w:val="23"/>
      <w:shd w:val="clear" w:color="auto" w:fill="FFFFFF"/>
    </w:rPr>
  </w:style>
  <w:style w:type="paragraph" w:customStyle="1" w:styleId="10">
    <w:name w:val="Подпись к картинке1"/>
    <w:basedOn w:val="a"/>
    <w:link w:val="a4"/>
    <w:uiPriority w:val="99"/>
    <w:rsid w:val="008F3FE3"/>
    <w:pPr>
      <w:widowControl w:val="0"/>
      <w:shd w:val="clear" w:color="auto" w:fill="FFFFFF"/>
      <w:spacing w:after="0" w:line="326" w:lineRule="exact"/>
    </w:pPr>
    <w:rPr>
      <w:rFonts w:eastAsia="Calibri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7F6C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№21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7</cp:revision>
  <cp:lastPrinted>2022-08-22T06:43:00Z</cp:lastPrinted>
  <dcterms:created xsi:type="dcterms:W3CDTF">2023-08-22T21:20:00Z</dcterms:created>
  <dcterms:modified xsi:type="dcterms:W3CDTF">2023-08-28T07:45:00Z</dcterms:modified>
</cp:coreProperties>
</file>