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A7" w:rsidRDefault="003006A7" w:rsidP="003006A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Принято на общем собрании коллектива                                                                 Утверждено МДОУ центра развития ребёнка – д/с №21                          приказом от 21.08.2017 №25/3-д  Протокол № 3 от 21.08. 2017г.                                                                         Заведующий                                                                                                                                                                        МДОУ центр развития ребёнка – д/с №21                                                                                 ___________ Ю.Н.Евсюкова</w:t>
      </w:r>
    </w:p>
    <w:p w:rsidR="00510709" w:rsidRPr="00510709" w:rsidRDefault="00510709">
      <w:pPr>
        <w:rPr>
          <w:rFonts w:ascii="Times New Roman" w:hAnsi="Times New Roman" w:cs="Times New Roman"/>
          <w:sz w:val="24"/>
        </w:rPr>
      </w:pPr>
    </w:p>
    <w:p w:rsidR="00FE264B" w:rsidRDefault="00FE264B"/>
    <w:p w:rsidR="00FE264B" w:rsidRDefault="00FE264B"/>
    <w:p w:rsidR="003006A7" w:rsidRPr="003006A7" w:rsidRDefault="003006A7" w:rsidP="003006A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  <w:r w:rsidRPr="003006A7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 xml:space="preserve">ПОЛОЖЕНИЕ </w:t>
      </w:r>
    </w:p>
    <w:p w:rsidR="003006A7" w:rsidRPr="003006A7" w:rsidRDefault="003006A7" w:rsidP="003006A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3006A7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 xml:space="preserve">о порядке учета и расходования </w:t>
      </w:r>
    </w:p>
    <w:p w:rsidR="00FE264B" w:rsidRPr="003006A7" w:rsidRDefault="003006A7" w:rsidP="003006A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3006A7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добровольных целевых взносов и пожертвований физических и (или) юридических лиц</w:t>
      </w:r>
    </w:p>
    <w:p w:rsidR="003006A7" w:rsidRPr="003006A7" w:rsidRDefault="003006A7" w:rsidP="003006A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муниципального дошкольного образовательного учреждения центра развития ребёнка – детского сада №21</w:t>
      </w:r>
    </w:p>
    <w:p w:rsidR="00FE264B" w:rsidRDefault="00FE264B" w:rsidP="003006A7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Default="00FE264B" w:rsidP="003006A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6A7" w:rsidRDefault="003006A7" w:rsidP="003006A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Настоящее Положение разработано в соответствии с Гражданским кодексом РФ, Федеральным Законом РФ от 29.12.2012 № 273-ФЗ "Об образовании в Российской Федерации" и Федеральным законом РФ от 11.08.1995 N 135-ФЗ "О благотворительной деятельности и благотворительных организациях", письмом Минобразования РФ от 15.12.1998 № 57 «О внебюджетных средствах образовательных учреждений».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регулирует порядок учета и расходования добровольных целевых взносов и пожертвований физических и (или) юридических лиц, в том числе родителей (законных представителей) детей, </w:t>
      </w:r>
      <w:r w:rsidRPr="00674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муниципальным дошкольным образовательным  учреждением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центром развития ребёнка – детским садом №21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по тексту — ДОУ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1.1. Добровольными пожертвованиями физических и (или) юридических лиц ДОУ являются добровольные взносы родителей</w:t>
      </w:r>
      <w:r>
        <w:rPr>
          <w:rFonts w:ascii="Times New Roman" w:hAnsi="Times New Roman" w:cs="Times New Roman"/>
          <w:sz w:val="24"/>
          <w:szCs w:val="28"/>
        </w:rPr>
        <w:t>(законных представителей)</w:t>
      </w:r>
      <w:r w:rsidRPr="00EA640F">
        <w:rPr>
          <w:rFonts w:ascii="Times New Roman" w:hAnsi="Times New Roman" w:cs="Times New Roman"/>
          <w:sz w:val="24"/>
          <w:szCs w:val="28"/>
        </w:rPr>
        <w:t>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бескорыстному выполнению работ, предоставлению услуг, оказанию иной поддержки.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1.2. Добровольные пожертвования физических и (или) юридических лиц привлекаются ДОУ в целях восполнения недостающих учреждению бюджетных средств  для развития материально-технической базы учреждения и улучшения условий пребывания воспитанников в ДОУ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1.3. Добровольные пожертвования могут привлекаться ДОУ  как от родителей  воспитанников, так и от других физических и юридических лиц, изъявивших желание осуществить благотворительные пожертвования.</w:t>
      </w:r>
    </w:p>
    <w:p w:rsidR="00FE264B" w:rsidRPr="00EA640F" w:rsidRDefault="00FE264B" w:rsidP="00FE264B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640F">
        <w:rPr>
          <w:rFonts w:ascii="Times New Roman" w:hAnsi="Times New Roman" w:cs="Times New Roman"/>
          <w:b/>
          <w:sz w:val="24"/>
          <w:szCs w:val="28"/>
        </w:rPr>
        <w:t>2. Порядок привлечения добровольных пожертвований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2.1. Представители интересов ДОУ в лице пре</w:t>
      </w:r>
      <w:r>
        <w:rPr>
          <w:rFonts w:ascii="Times New Roman" w:hAnsi="Times New Roman" w:cs="Times New Roman"/>
          <w:sz w:val="24"/>
          <w:szCs w:val="28"/>
        </w:rPr>
        <w:t>дседателя Совета родителей</w:t>
      </w:r>
      <w:r w:rsidRPr="00EA640F">
        <w:rPr>
          <w:rFonts w:ascii="Times New Roman" w:hAnsi="Times New Roman" w:cs="Times New Roman"/>
          <w:sz w:val="24"/>
          <w:szCs w:val="28"/>
        </w:rPr>
        <w:t xml:space="preserve"> вправе обратиться за оказанием помощи детскому саду как в устной (на общем родительском собрании, в частной беседе), так и в письменной (в виде объявления, письма) форме.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2.2. Пожертвования физических или юридических лиц могут привлекаться детским садом  только на добровольной основе. Отказ в оказании помощи или внесении добровольных пожертвований не может сопровождаться какими-либо последствиями для детей.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2.3. При обращении за оказанием помощи детский сад  должен обязательно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lastRenderedPageBreak/>
        <w:t>2.4. Благотворительная помощь может выражаться в добровольном безвозмездном личном труде родителей по ремонту помещений детского сада, оказании помощи в проведении мероприятий и т.д.</w:t>
      </w:r>
    </w:p>
    <w:p w:rsidR="00FE264B" w:rsidRPr="00EA640F" w:rsidRDefault="00FE264B" w:rsidP="00FE264B">
      <w:pPr>
        <w:ind w:firstLine="720"/>
        <w:jc w:val="center"/>
        <w:rPr>
          <w:rFonts w:ascii="Times New Roman" w:hAnsi="Times New Roman" w:cs="Times New Roman"/>
          <w:b/>
          <w:color w:val="3366CC"/>
          <w:sz w:val="24"/>
          <w:szCs w:val="28"/>
        </w:rPr>
      </w:pPr>
      <w:r w:rsidRPr="00EA640F">
        <w:rPr>
          <w:rFonts w:ascii="Times New Roman" w:hAnsi="Times New Roman" w:cs="Times New Roman"/>
          <w:b/>
          <w:sz w:val="24"/>
          <w:szCs w:val="28"/>
        </w:rPr>
        <w:t>3. Порядок расходования добровольных пожертвований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3.1. Расходование привлеченных средств  детским садом должно производиться строго в соответствии с целевым назначением.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3.2. Использование привлеченных средств должно осуществляться на основе сметы расходов, актов выполненных работ и мероприятий, направленных на развитие материально-технической базы учреждения, улучшение условий пребывания воспитанников в ДОУ.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3.3. Не допускается направление добровольных пожертвований на увеличение фонда заработной платы работников детского сада, оказание им материальной помощи.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E264B" w:rsidRPr="00EA640F" w:rsidRDefault="00FE264B" w:rsidP="00FE264B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640F">
        <w:rPr>
          <w:rFonts w:ascii="Times New Roman" w:hAnsi="Times New Roman" w:cs="Times New Roman"/>
          <w:b/>
          <w:sz w:val="24"/>
          <w:szCs w:val="28"/>
        </w:rPr>
        <w:t>4. Порядок приема добровольных пожертвований и учета</w:t>
      </w:r>
    </w:p>
    <w:p w:rsidR="00FE264B" w:rsidRPr="00EA640F" w:rsidRDefault="00FE264B" w:rsidP="00FE264B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640F">
        <w:rPr>
          <w:rFonts w:ascii="Times New Roman" w:hAnsi="Times New Roman" w:cs="Times New Roman"/>
          <w:b/>
          <w:sz w:val="24"/>
          <w:szCs w:val="28"/>
        </w:rPr>
        <w:t xml:space="preserve"> их использования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4.1. Добровольные пожертвования могут быть переданы детскому саду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4.2. Добровольные пожертвования предприятий, организаций и учреждений, физических лиц, денежная помощь родителей вносятся на текущий  счет ДОУ.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4.3. Совет родителей и его члены в соответствии с их компетенцией могут осуществлять контроль за переданными ДОУ средствами. Администрация ДОУ и председатель Родительского комитета обязаны представить отчет об использовании добровольных пожертвований.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4.4. При привлечении добровольных взносов родителей на ремонт детского сада  и другие расходы, связанные с деятельностью детского сада, администрация обязана представлять письменные отчеты об использовании средств, выполнении работ родительскому комитету для рассмотрения на общих родительских собраниях и т.д.</w:t>
      </w:r>
    </w:p>
    <w:p w:rsidR="00FE264B" w:rsidRPr="00EA640F" w:rsidRDefault="00FE264B" w:rsidP="00FE264B">
      <w:pPr>
        <w:ind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640F">
        <w:rPr>
          <w:rFonts w:ascii="Times New Roman" w:hAnsi="Times New Roman" w:cs="Times New Roman"/>
          <w:b/>
          <w:sz w:val="24"/>
          <w:szCs w:val="28"/>
        </w:rPr>
        <w:t>5. Ответственность</w:t>
      </w:r>
    </w:p>
    <w:p w:rsidR="00FE264B" w:rsidRPr="00EA640F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5.1. Не допускается использование добровольных пожертвований ДОУ на цели, не соответствующие уставной деятельности и не в соответствии с пожеланием лица, совершившего пожертвования.</w:t>
      </w:r>
    </w:p>
    <w:p w:rsidR="00FE264B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A640F">
        <w:rPr>
          <w:rFonts w:ascii="Times New Roman" w:hAnsi="Times New Roman" w:cs="Times New Roman"/>
          <w:sz w:val="24"/>
          <w:szCs w:val="28"/>
        </w:rPr>
        <w:t>5.2. Ответственность за использование добровольных пожертвований несет заведующий ДОУ.</w:t>
      </w:r>
    </w:p>
    <w:p w:rsidR="00FE264B" w:rsidRPr="00FE264B" w:rsidRDefault="00FE264B" w:rsidP="00FE264B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E264B" w:rsidRPr="00EA640F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4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FE264B" w:rsidRPr="00EA640F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Положению о порядке учета и расходования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EA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добровольных целевых взносов и пожертвований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EA64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физических и (или) юридических лиц</w:t>
      </w: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  ПОЖЕРТВОВАНИЯ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«___»________20__ г                                                         </w:t>
      </w:r>
    </w:p>
    <w:p w:rsidR="00FE264B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Я,_____________________________________________________________________________________</w:t>
      </w:r>
      <w:r w:rsidRPr="00EA640F">
        <w:rPr>
          <w:rFonts w:ascii="Times New Roman" w:eastAsia="Times New Roman" w:hAnsi="Times New Roman" w:cs="Times New Roman"/>
          <w:color w:val="000000"/>
          <w:szCs w:val="24"/>
        </w:rPr>
        <w:t>(фамилия ,имя, отчество)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E264B" w:rsidRPr="00EA640F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Жертвователь», 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МДОУ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центр развития ребёнка – детский сад №21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«</w:t>
      </w: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Учреждение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лице заведующего </w:t>
      </w:r>
      <w:r w:rsidR="00510709">
        <w:rPr>
          <w:rFonts w:ascii="Times New Roman" w:eastAsia="Times New Roman" w:hAnsi="Times New Roman" w:cs="Times New Roman"/>
          <w:color w:val="000000"/>
          <w:sz w:val="24"/>
          <w:szCs w:val="24"/>
        </w:rPr>
        <w:t>Евсюковой Ю.Н.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1.  Жертвователь безвозмездно передаёт, а Учреждение принимает в собственность материальные  ценности</w:t>
      </w: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Цель и условия пожертвования: </w:t>
      </w: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укрепление материальной базы МДОУ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центр развития ребёнка – детский сад  №21</w:t>
      </w: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</w:p>
    <w:p w:rsidR="00FE264B" w:rsidRPr="00674A63" w:rsidRDefault="00FE264B" w:rsidP="00FE26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принимает пожертвование, указанное в пункте 1 настоящего договора, и обязуется использовать его в соответствии с целями и условиями, указанными в пункте 2 настоящего договора.</w:t>
      </w:r>
    </w:p>
    <w:p w:rsidR="00FE264B" w:rsidRPr="00674A63" w:rsidRDefault="00FE264B" w:rsidP="00FE26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 стороны будут руководствоваться нормами статьи 582 ГК РФ.</w:t>
      </w:r>
    </w:p>
    <w:p w:rsidR="00FE264B" w:rsidRPr="00674A63" w:rsidRDefault="00FE264B" w:rsidP="00FE26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назначения использования пожертвования возможно по соглашению с Жертвователем.</w:t>
      </w:r>
    </w:p>
    <w:p w:rsidR="00FE264B" w:rsidRPr="00674A63" w:rsidRDefault="00FE264B" w:rsidP="00FE26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2 экземплярах, имеющих равную юридическую силу, по одному экземпляру для каждой стороны.</w:t>
      </w:r>
    </w:p>
    <w:p w:rsidR="00FE264B" w:rsidRPr="00674A63" w:rsidRDefault="00FE264B" w:rsidP="00FE264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сторон:</w:t>
      </w:r>
    </w:p>
    <w:p w:rsidR="00FE264B" w:rsidRPr="00674A63" w:rsidRDefault="00FE264B" w:rsidP="00FE264B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Учреждение: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Жертвователь: </w:t>
      </w:r>
    </w:p>
    <w:p w:rsidR="00FE264B" w:rsidRPr="00674A63" w:rsidRDefault="00FE264B" w:rsidP="00FE26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МДОУ центр развития ребёнка – д/с №21</w:t>
      </w:r>
    </w:p>
    <w:p w:rsidR="00FE264B" w:rsidRPr="00674A63" w:rsidRDefault="00FE264B" w:rsidP="00FE26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5BC9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750"/>
      </w:tblGrid>
      <w:tr w:rsidR="00FE264B" w:rsidRPr="00674A63" w:rsidTr="00EB5075">
        <w:trPr>
          <w:trHeight w:val="2190"/>
          <w:tblCellSpacing w:w="0" w:type="dxa"/>
        </w:trPr>
        <w:tc>
          <w:tcPr>
            <w:tcW w:w="3720" w:type="dxa"/>
            <w:shd w:val="clear" w:color="auto" w:fill="FFFFFF" w:themeFill="background1"/>
            <w:vAlign w:val="center"/>
            <w:hideMark/>
          </w:tcPr>
          <w:p w:rsidR="00FE264B" w:rsidRPr="00674A63" w:rsidRDefault="00FE264B" w:rsidP="00EB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shd w:val="clear" w:color="auto" w:fill="FFFFFF" w:themeFill="background1"/>
            <w:vAlign w:val="center"/>
            <w:hideMark/>
          </w:tcPr>
          <w:p w:rsidR="00FE264B" w:rsidRPr="00674A63" w:rsidRDefault="00FE264B" w:rsidP="0051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Положению о порядке учета и расходования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674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добровольных целевых взносов и пожертвований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674A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физических и (или) юридических лиц</w:t>
      </w:r>
    </w:p>
    <w:p w:rsidR="00510709" w:rsidRDefault="00FE264B" w:rsidP="00510709">
      <w:pPr>
        <w:shd w:val="clear" w:color="auto" w:fill="FFFFFF" w:themeFill="background1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Заведующему МДОУ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центр развития ребёнка – д/с №21                                                                                                                    </w:t>
      </w:r>
      <w:r w:rsidR="00510709">
        <w:rPr>
          <w:rFonts w:ascii="Times New Roman" w:eastAsia="Times New Roman" w:hAnsi="Times New Roman" w:cs="Times New Roman"/>
          <w:color w:val="000000"/>
          <w:sz w:val="24"/>
          <w:szCs w:val="24"/>
        </w:rPr>
        <w:t>Евсюковой Ю.Н.</w:t>
      </w:r>
    </w:p>
    <w:p w:rsidR="00FE264B" w:rsidRDefault="00FE264B" w:rsidP="00510709">
      <w:pPr>
        <w:shd w:val="clear" w:color="auto" w:fill="FFFFFF" w:themeFill="background1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                                                                     ___________________________________                                                                                                                  </w:t>
      </w:r>
      <w:r w:rsidRPr="00E85CB2">
        <w:rPr>
          <w:rFonts w:ascii="Times New Roman" w:eastAsia="Times New Roman" w:hAnsi="Times New Roman" w:cs="Times New Roman"/>
          <w:color w:val="000000"/>
          <w:sz w:val="20"/>
          <w:szCs w:val="24"/>
        </w:rPr>
        <w:t>(Ф.И.О. родителя (законного представителя))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адресу</w:t>
      </w:r>
    </w:p>
    <w:p w:rsidR="00FE264B" w:rsidRPr="009E6852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                                                                       ___________________________________ 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64B" w:rsidRPr="00E85CB2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  </w:t>
      </w:r>
      <w:r w:rsidRPr="00E85CB2">
        <w:rPr>
          <w:rFonts w:ascii="Times New Roman" w:eastAsia="Times New Roman" w:hAnsi="Times New Roman" w:cs="Times New Roman"/>
          <w:color w:val="000000"/>
          <w:sz w:val="20"/>
          <w:szCs w:val="24"/>
        </w:rPr>
        <w:t>(Ф.И.О. родителя (законного представителя))</w:t>
      </w:r>
    </w:p>
    <w:p w:rsidR="00FE264B" w:rsidRPr="00E85CB2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собственному желанию передаю МДОУ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развития ребёнка д \с № 21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 в качестве добровольного целевого взноса денежные средства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 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на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5CB2">
        <w:rPr>
          <w:rFonts w:ascii="Times New Roman" w:eastAsia="Times New Roman" w:hAnsi="Times New Roman" w:cs="Times New Roman"/>
          <w:color w:val="000000"/>
          <w:szCs w:val="24"/>
        </w:rPr>
        <w:t>(например: развитие материальной базы  детского сада).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64B" w:rsidRPr="00674A63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A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264B" w:rsidRPr="00E85CB2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CB2"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«_____»___________20__г.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________________ / _____________________</w:t>
      </w:r>
    </w:p>
    <w:p w:rsidR="00FE264B" w:rsidRPr="00E85CB2" w:rsidRDefault="00FE264B" w:rsidP="00FE264B">
      <w:pPr>
        <w:shd w:val="clear" w:color="auto" w:fill="FFFFFF" w:themeFill="background1"/>
        <w:spacing w:before="100" w:beforeAutospacing="1" w:after="100" w:afterAutospacing="1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FE264B" w:rsidRDefault="00FE264B" w:rsidP="00FE264B"/>
    <w:p w:rsidR="00FE264B" w:rsidRDefault="00FE264B"/>
    <w:sectPr w:rsidR="00FE264B" w:rsidSect="00ED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46D"/>
    <w:multiLevelType w:val="multilevel"/>
    <w:tmpl w:val="7F24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64B"/>
    <w:rsid w:val="003006A7"/>
    <w:rsid w:val="00510709"/>
    <w:rsid w:val="00710CBC"/>
    <w:rsid w:val="00B209A3"/>
    <w:rsid w:val="00DC32DA"/>
    <w:rsid w:val="00ED73E7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3DAE6-29FD-42B0-B26A-AFBAD76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komh</cp:lastModifiedBy>
  <cp:revision>7</cp:revision>
  <dcterms:created xsi:type="dcterms:W3CDTF">2017-02-09T06:54:00Z</dcterms:created>
  <dcterms:modified xsi:type="dcterms:W3CDTF">2021-05-26T11:29:00Z</dcterms:modified>
</cp:coreProperties>
</file>